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780" w:rsidRDefault="00701780">
      <w:r>
        <w:t>Aust.notes, indicators of value</w:t>
      </w:r>
    </w:p>
    <w:p w:rsidR="00701780" w:rsidRDefault="00701780"/>
    <w:p w:rsidR="00701780" w:rsidRDefault="00701780">
      <w:r>
        <w:t>5</w:t>
      </w:r>
    </w:p>
    <w:p w:rsidR="00701780" w:rsidRDefault="00701780">
      <w:r w:rsidRPr="00701780">
        <w:drawing>
          <wp:inline distT="0" distB="0" distL="0" distR="0">
            <wp:extent cx="238125" cy="238125"/>
            <wp:effectExtent l="19050" t="0" r="9525" b="0"/>
            <wp:docPr id="17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780" w:rsidRDefault="00701780"/>
    <w:p w:rsidR="00701780" w:rsidRDefault="00701780">
      <w:r>
        <w:t>10</w:t>
      </w:r>
    </w:p>
    <w:p w:rsidR="00701780" w:rsidRDefault="00701780">
      <w:r w:rsidRPr="00701780">
        <w:drawing>
          <wp:inline distT="0" distB="0" distL="0" distR="0">
            <wp:extent cx="238125" cy="238125"/>
            <wp:effectExtent l="19050" t="0" r="9525" b="0"/>
            <wp:docPr id="15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16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780" w:rsidRDefault="00701780"/>
    <w:p w:rsidR="00701780" w:rsidRDefault="00701780">
      <w:r>
        <w:t>20</w:t>
      </w:r>
    </w:p>
    <w:p w:rsidR="00E27C86" w:rsidRDefault="00701780">
      <w:r>
        <w:rPr>
          <w:noProof/>
        </w:rPr>
        <w:drawing>
          <wp:inline distT="0" distB="0" distL="0" distR="0">
            <wp:extent cx="238125" cy="238125"/>
            <wp:effectExtent l="19050" t="0" r="9525" b="0"/>
            <wp:docPr id="1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2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3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4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780" w:rsidRDefault="00701780"/>
    <w:p w:rsidR="00701780" w:rsidRDefault="00701780">
      <w:r>
        <w:t>50</w:t>
      </w:r>
    </w:p>
    <w:p w:rsidR="00701780" w:rsidRDefault="00701780" w:rsidP="00701780">
      <w:r w:rsidRPr="00701780">
        <w:drawing>
          <wp:inline distT="0" distB="0" distL="0" distR="0">
            <wp:extent cx="238125" cy="238125"/>
            <wp:effectExtent l="19050" t="0" r="9525" b="0"/>
            <wp:docPr id="10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11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12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13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14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780" w:rsidRDefault="00701780" w:rsidP="00701780">
      <w:r w:rsidRPr="00701780">
        <w:drawing>
          <wp:inline distT="0" distB="0" distL="0" distR="0">
            <wp:extent cx="238125" cy="238125"/>
            <wp:effectExtent l="19050" t="0" r="9525" b="0"/>
            <wp:docPr id="23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24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25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26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27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780" w:rsidRDefault="00701780" w:rsidP="00701780"/>
    <w:p w:rsidR="00701780" w:rsidRDefault="00701780" w:rsidP="00701780">
      <w:r>
        <w:t>100</w:t>
      </w:r>
    </w:p>
    <w:p w:rsidR="00701780" w:rsidRDefault="00701780" w:rsidP="00701780">
      <w:r w:rsidRPr="00701780">
        <w:drawing>
          <wp:inline distT="0" distB="0" distL="0" distR="0">
            <wp:extent cx="238125" cy="238125"/>
            <wp:effectExtent l="19050" t="0" r="9525" b="0"/>
            <wp:docPr id="28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29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30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31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32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38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39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40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41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42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780" w:rsidRDefault="00701780" w:rsidP="00701780">
      <w:r w:rsidRPr="00701780">
        <w:drawing>
          <wp:inline distT="0" distB="0" distL="0" distR="0">
            <wp:extent cx="238125" cy="238125"/>
            <wp:effectExtent l="19050" t="0" r="9525" b="0"/>
            <wp:docPr id="33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34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35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36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37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43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44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45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46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780">
        <w:drawing>
          <wp:inline distT="0" distB="0" distL="0" distR="0">
            <wp:extent cx="238125" cy="238125"/>
            <wp:effectExtent l="19050" t="0" r="9525" b="0"/>
            <wp:docPr id="47" name="Picture 0" descr="bsq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q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780" w:rsidRDefault="00701780" w:rsidP="00701780"/>
    <w:p w:rsidR="00701780" w:rsidRDefault="00701780" w:rsidP="00701780"/>
    <w:p w:rsidR="00701780" w:rsidRDefault="00701780"/>
    <w:sectPr w:rsidR="00701780" w:rsidSect="00E27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01780"/>
    <w:rsid w:val="00701780"/>
    <w:rsid w:val="00E27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C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Company> 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1</cp:revision>
  <dcterms:created xsi:type="dcterms:W3CDTF">2010-11-28T03:44:00Z</dcterms:created>
  <dcterms:modified xsi:type="dcterms:W3CDTF">2010-11-28T03:47:00Z</dcterms:modified>
</cp:coreProperties>
</file>